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754D3"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 xml:space="preserve">н от любых прав со стороны третьих лиц, </w:t>
      </w:r>
      <w:r w:rsidRPr="00BC74B9">
        <w:rPr>
          <w:sz w:val="22"/>
          <w:szCs w:val="22"/>
        </w:rPr>
        <w:lastRenderedPageBreak/>
        <w:t>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0754D3"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lastRenderedPageBreak/>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w:t>
      </w:r>
      <w:r w:rsidRPr="00BC74B9">
        <w:rPr>
          <w:sz w:val="22"/>
          <w:szCs w:val="22"/>
        </w:rPr>
        <w:lastRenderedPageBreak/>
        <w:t>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lastRenderedPageBreak/>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xml:space="preserve">.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w:t>
      </w:r>
      <w:r w:rsidRPr="00C416F0">
        <w:rPr>
          <w:sz w:val="22"/>
          <w:szCs w:val="22"/>
        </w:rPr>
        <w:lastRenderedPageBreak/>
        <w:t>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w:t>
      </w:r>
      <w:r w:rsidR="00251D90">
        <w:rPr>
          <w:sz w:val="22"/>
          <w:szCs w:val="22"/>
        </w:rPr>
        <w:lastRenderedPageBreak/>
        <w:t xml:space="preserve">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lastRenderedPageBreak/>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lastRenderedPageBreak/>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w:t>
      </w:r>
      <w:r w:rsidR="00AB3097" w:rsidRPr="00206206">
        <w:rPr>
          <w:sz w:val="22"/>
          <w:szCs w:val="22"/>
        </w:rPr>
        <w:lastRenderedPageBreak/>
        <w:t>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lastRenderedPageBreak/>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lastRenderedPageBreak/>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xml:space="preserve">. Недостатки Товара, которые не могли быть обнаружены при обычной для данного вида Товара проверке и выявлены </w:t>
      </w:r>
      <w:r w:rsidRPr="00206206">
        <w:rPr>
          <w:sz w:val="22"/>
          <w:szCs w:val="22"/>
        </w:rPr>
        <w:lastRenderedPageBreak/>
        <w:t>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w:t>
      </w:r>
      <w:r w:rsidR="008A2CF2" w:rsidRPr="00206206">
        <w:rPr>
          <w:sz w:val="22"/>
          <w:szCs w:val="22"/>
        </w:rPr>
        <w:lastRenderedPageBreak/>
        <w:t>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 xml:space="preserve">Согласно </w:t>
      </w:r>
      <w:r w:rsidR="00532128">
        <w:rPr>
          <w:sz w:val="22"/>
          <w:szCs w:val="22"/>
        </w:rPr>
        <w:lastRenderedPageBreak/>
        <w:t>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w:t>
      </w:r>
      <w:r w:rsidRPr="00206206">
        <w:rPr>
          <w:sz w:val="22"/>
          <w:szCs w:val="22"/>
        </w:rPr>
        <w:lastRenderedPageBreak/>
        <w:t>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w:t>
      </w:r>
      <w:r w:rsidRPr="00206206">
        <w:rPr>
          <w:sz w:val="22"/>
          <w:szCs w:val="22"/>
        </w:rPr>
        <w:lastRenderedPageBreak/>
        <w:t>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w:t>
      </w:r>
      <w:r w:rsidRPr="00206206">
        <w:rPr>
          <w:sz w:val="22"/>
          <w:szCs w:val="22"/>
        </w:rPr>
        <w:lastRenderedPageBreak/>
        <w:t>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lastRenderedPageBreak/>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4D3" w:rsidRDefault="000754D3">
      <w:r>
        <w:separator/>
      </w:r>
    </w:p>
  </w:endnote>
  <w:endnote w:type="continuationSeparator" w:id="0">
    <w:p w:rsidR="000754D3" w:rsidRDefault="00075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494100">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494100">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4D3" w:rsidRDefault="000754D3">
      <w:r>
        <w:separator/>
      </w:r>
    </w:p>
  </w:footnote>
  <w:footnote w:type="continuationSeparator" w:id="0">
    <w:p w:rsidR="000754D3" w:rsidRDefault="00075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54D3"/>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00"/>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47924"/>
    <w:rsid w:val="00175BF4"/>
    <w:rsid w:val="00272F26"/>
    <w:rsid w:val="00275C6E"/>
    <w:rsid w:val="00292701"/>
    <w:rsid w:val="00293281"/>
    <w:rsid w:val="002A0FB2"/>
    <w:rsid w:val="0036331A"/>
    <w:rsid w:val="003E2858"/>
    <w:rsid w:val="004002D5"/>
    <w:rsid w:val="00417978"/>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2BB5F-1049-4CE2-86E0-091D0FCD1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5953</Words>
  <Characters>33936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EfremenkoTV</cp:lastModifiedBy>
  <cp:revision>2</cp:revision>
  <cp:lastPrinted>2017-02-14T06:26:00Z</cp:lastPrinted>
  <dcterms:created xsi:type="dcterms:W3CDTF">2018-04-11T10:00:00Z</dcterms:created>
  <dcterms:modified xsi:type="dcterms:W3CDTF">2018-04-11T10:00:00Z</dcterms:modified>
</cp:coreProperties>
</file>